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00" w:rsidRDefault="00A61B00" w:rsidP="00A61B00">
      <w:pP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706D39" wp14:editId="701AEF88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112645" cy="1740535"/>
            <wp:effectExtent l="0" t="0" r="1905" b="0"/>
            <wp:wrapSquare wrapText="bothSides"/>
            <wp:docPr id="1" name="Рисунок 1" descr="C:\Users\User\Desktop\-estet razvitie_5fdcdd2614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estet razvitie_5fdcdd26140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72F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A61B00" w:rsidRDefault="00A61B00" w:rsidP="00A61B00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E3272F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Картотека игровых практик по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художественно-эстетическому</w:t>
      </w:r>
      <w:r w:rsidRPr="00E3272F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развитию детей  </w:t>
      </w:r>
      <w:r w:rsidR="00826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старшего</w:t>
      </w:r>
      <w:r w:rsidRPr="00E3272F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дошкольного возраста</w:t>
      </w:r>
    </w:p>
    <w:p w:rsidR="00A61B00" w:rsidRDefault="00A61B00" w:rsidP="00A61B00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2685E" w:rsidRPr="0082685E" w:rsidRDefault="0082685E" w:rsidP="0082685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«Буквы и цифры» 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расширение представления детей о начертании печатных букв и цифр; показать, что буквы и цифры можно не только писать, но и лепить (моделировать) разными способами. 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Глина или пластилин, стеки, доски для лепки, миски с водой. 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Предложите ребенку вылепить первую букву своего имени. Вылепить своё имя. Вылепить букву (цифру) из одного длинного валика, не разделяя его на части. Вылепить «соседей» написанной буквы (цифры).</w:t>
      </w:r>
    </w:p>
    <w:p w:rsidR="0082685E" w:rsidRDefault="0082685E" w:rsidP="0082685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685E" w:rsidRPr="0082685E" w:rsidRDefault="0082685E" w:rsidP="0082685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«Змейка» 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развитие мелкой моторики детей. Совершенствовать приемы лепки: скатывание пластилина между ладонями; Упражнять в использовании приема </w:t>
      </w:r>
      <w:proofErr w:type="spellStart"/>
      <w:r w:rsidRPr="0082685E">
        <w:rPr>
          <w:rFonts w:ascii="Times New Roman" w:eastAsia="Calibri" w:hAnsi="Times New Roman" w:cs="Times New Roman"/>
          <w:bCs/>
          <w:sz w:val="28"/>
          <w:szCs w:val="28"/>
        </w:rPr>
        <w:t>прищипывания</w:t>
      </w:r>
      <w:proofErr w:type="spellEnd"/>
      <w:r w:rsidRPr="0082685E">
        <w:rPr>
          <w:rFonts w:ascii="Times New Roman" w:eastAsia="Calibri" w:hAnsi="Times New Roman" w:cs="Times New Roman"/>
          <w:bCs/>
          <w:sz w:val="28"/>
          <w:szCs w:val="28"/>
        </w:rPr>
        <w:t>, оттягивания; Закреплять умение соединять части, плотно прижимая, их друг к другу, и в сглаживании швов. Продолжать знакомить детей со свойствами пластилина (</w:t>
      </w:r>
      <w:proofErr w:type="gramStart"/>
      <w:r w:rsidRPr="0082685E">
        <w:rPr>
          <w:rFonts w:ascii="Times New Roman" w:eastAsia="Calibri" w:hAnsi="Times New Roman" w:cs="Times New Roman"/>
          <w:bCs/>
          <w:sz w:val="28"/>
          <w:szCs w:val="28"/>
        </w:rPr>
        <w:t>мягкий</w:t>
      </w:r>
      <w:proofErr w:type="gramEnd"/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, податливый, способен принимать любую форму). Закреплять умение работать стекой. 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пластилин, стеки, доски для лепки, миски с водой. 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Предложить ребенку раскатать из яркого цветного пластилина длинный и тонкий валик, хвост заострить, голову приплюснуть. Вспомнить, как шипит змея: «Ш-ш-ш». С помощью стеки передать особенности поверхности образа — прорезать штрихами «чешуйки»; нанести узор в виде прямых, волнистых, пересекающихся линий.</w:t>
      </w:r>
    </w:p>
    <w:p w:rsidR="0082685E" w:rsidRDefault="0082685E" w:rsidP="0082685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685E" w:rsidRPr="0082685E" w:rsidRDefault="0082685E" w:rsidP="0082685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«Персонаж любимой сказки»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>Учить выделять и передавать в лепке характерные особенности персонажей известных сказок, пользуясь усвоенными ранее приемами лепки из целого куска и умением устанавливать фигуры на ногах. Передавать то или иное положение, движения рук и ног.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Пластилин, стеки, дощечки, салфетки влажные и сухие, иллюстрации героев.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Предложить ребенку вылепить персонажа любимой сказки. Уточнить приемы лепки, последовательности работы. Поощрять 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самостоятельные поиски приемов лепки для передачи характерных черт персонажа. </w:t>
      </w:r>
    </w:p>
    <w:p w:rsidR="0082685E" w:rsidRDefault="0082685E" w:rsidP="0082685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685E" w:rsidRPr="0082685E" w:rsidRDefault="0082685E" w:rsidP="0082685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«Самолет»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совершенствовать приемы лепки: скатывание пластилина между ладонями; закреплять умение соединять части, плотно </w:t>
      </w:r>
      <w:proofErr w:type="gramStart"/>
      <w:r w:rsidRPr="0082685E">
        <w:rPr>
          <w:rFonts w:ascii="Times New Roman" w:eastAsia="Calibri" w:hAnsi="Times New Roman" w:cs="Times New Roman"/>
          <w:bCs/>
          <w:sz w:val="28"/>
          <w:szCs w:val="28"/>
        </w:rPr>
        <w:t>прижимая</w:t>
      </w:r>
      <w:proofErr w:type="gramEnd"/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их друг к другу, и в сглаживании швов; продолжать знакомить детей со свойствами пластилина (мягкий, податливый, способен принимать любую форму); закреплять умение работать стекой; развивать мелкую моторику детей;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доска для лепки, классический пластилин, стека, салфетка.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Ход игры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>: предложить ребенку слепить самолет: раскатать пластилин и придать ему форму валика, разделить валик на две равные части - корпус и крылья, соединить их крест-накрест, а хвост загнуть вверх. Вспомнить, как гудит самолет во время полета: «У-у-у».</w:t>
      </w:r>
    </w:p>
    <w:p w:rsidR="0082685E" w:rsidRDefault="0082685E" w:rsidP="0082685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685E" w:rsidRPr="0082685E" w:rsidRDefault="0082685E" w:rsidP="0082685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«Черепаха»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совершенствовать приемы лепки: скатывание пластилина между ладонями; упражнять в использовании приема </w:t>
      </w:r>
      <w:proofErr w:type="spellStart"/>
      <w:r w:rsidRPr="0082685E">
        <w:rPr>
          <w:rFonts w:ascii="Times New Roman" w:eastAsia="Calibri" w:hAnsi="Times New Roman" w:cs="Times New Roman"/>
          <w:bCs/>
          <w:sz w:val="28"/>
          <w:szCs w:val="28"/>
        </w:rPr>
        <w:t>отщипывания</w:t>
      </w:r>
      <w:proofErr w:type="spellEnd"/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, оттягивания; закреплять умение соединять части, плотно </w:t>
      </w:r>
      <w:proofErr w:type="gramStart"/>
      <w:r w:rsidRPr="0082685E">
        <w:rPr>
          <w:rFonts w:ascii="Times New Roman" w:eastAsia="Calibri" w:hAnsi="Times New Roman" w:cs="Times New Roman"/>
          <w:bCs/>
          <w:sz w:val="28"/>
          <w:szCs w:val="28"/>
        </w:rPr>
        <w:t>прижимая</w:t>
      </w:r>
      <w:proofErr w:type="gramEnd"/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их друг к другу, и в сглаживании швов; развивать мелкую моторику детей, творческое воображение.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доска для лепки, классический пластилин, стека, салфетка.</w:t>
      </w:r>
    </w:p>
    <w:p w:rsidR="0082685E" w:rsidRPr="0082685E" w:rsidRDefault="0082685E" w:rsidP="0082685E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85E">
        <w:rPr>
          <w:rFonts w:ascii="Times New Roman" w:eastAsia="Calibri" w:hAnsi="Times New Roman" w:cs="Times New Roman"/>
          <w:b/>
          <w:bCs/>
          <w:sz w:val="28"/>
          <w:szCs w:val="28"/>
        </w:rPr>
        <w:t>Ход игры:</w:t>
      </w:r>
      <w:r w:rsidRPr="0082685E">
        <w:rPr>
          <w:rFonts w:ascii="Times New Roman" w:eastAsia="Calibri" w:hAnsi="Times New Roman" w:cs="Times New Roman"/>
          <w:bCs/>
          <w:sz w:val="28"/>
          <w:szCs w:val="28"/>
        </w:rPr>
        <w:t xml:space="preserve"> рассказать ребенку скороговорку: «Черепаха, не скучая, час сидит за чашкой чая» и предложить ребенку слепить черепаху. Сначала слепить панцирь в форме купола, скатать голову, ножки и хвост, снизу приставить голову, ножки и хвост. Пометить карандашом глаза, разметить панцирь.</w:t>
      </w:r>
    </w:p>
    <w:p w:rsidR="0082685E" w:rsidRDefault="0082685E" w:rsidP="00826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82685E" w:rsidRPr="0082685E" w:rsidRDefault="0082685E" w:rsidP="00826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«Рисовальный конструктор».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Цель:</w:t>
      </w:r>
      <w:r w:rsidRPr="0082685E">
        <w:rPr>
          <w:rFonts w:ascii="Times New Roman" w:eastAsia="Calibri" w:hAnsi="Times New Roman" w:cs="Times New Roman"/>
          <w:sz w:val="28"/>
        </w:rPr>
        <w:t xml:space="preserve"> развитие воображения, развитие умения создавать образы на основе схематического изображения.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Материалы:</w:t>
      </w:r>
      <w:r w:rsidRPr="0082685E">
        <w:rPr>
          <w:rFonts w:ascii="Times New Roman" w:eastAsia="Calibri" w:hAnsi="Times New Roman" w:cs="Times New Roman"/>
          <w:sz w:val="28"/>
        </w:rPr>
        <w:t xml:space="preserve"> листы бумаги с контурным изображением геометрической фигуры, карандаши.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Ход занятия:</w:t>
      </w:r>
      <w:r w:rsidRPr="0082685E">
        <w:rPr>
          <w:rFonts w:ascii="Times New Roman" w:eastAsia="Calibri" w:hAnsi="Times New Roman" w:cs="Times New Roman"/>
          <w:sz w:val="28"/>
        </w:rPr>
        <w:t xml:space="preserve"> Взрослый с ребенком рассматривает нарисованные геометрические фигуры. Затем дает ребенку фигуру и предлагает дорисовать её, чтобы получилось изображение предмета.</w:t>
      </w:r>
    </w:p>
    <w:p w:rsidR="0082685E" w:rsidRDefault="0082685E" w:rsidP="00826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82685E" w:rsidRPr="0082685E" w:rsidRDefault="0082685E" w:rsidP="00826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 xml:space="preserve"> «</w:t>
      </w:r>
      <w:r w:rsidRPr="0082685E">
        <w:rPr>
          <w:rFonts w:ascii="Times New Roman" w:eastAsia="Calibri" w:hAnsi="Times New Roman" w:cs="Times New Roman"/>
          <w:b/>
          <w:iCs/>
          <w:sz w:val="28"/>
        </w:rPr>
        <w:t>Чего на свете не бывает?</w:t>
      </w:r>
      <w:r w:rsidRPr="0082685E">
        <w:rPr>
          <w:rFonts w:ascii="Times New Roman" w:eastAsia="Calibri" w:hAnsi="Times New Roman" w:cs="Times New Roman"/>
          <w:b/>
          <w:sz w:val="28"/>
        </w:rPr>
        <w:t>»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Цель:</w:t>
      </w:r>
      <w:r w:rsidRPr="0082685E">
        <w:rPr>
          <w:rFonts w:ascii="Times New Roman" w:eastAsia="Calibri" w:hAnsi="Times New Roman" w:cs="Times New Roman"/>
          <w:sz w:val="28"/>
        </w:rPr>
        <w:t xml:space="preserve"> Развивать творческое воображение.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Материалы:</w:t>
      </w:r>
      <w:r w:rsidRPr="0082685E">
        <w:rPr>
          <w:rFonts w:ascii="Times New Roman" w:eastAsia="Calibri" w:hAnsi="Times New Roman" w:cs="Times New Roman"/>
          <w:sz w:val="28"/>
        </w:rPr>
        <w:t xml:space="preserve"> Цветные карандаши. Бумага.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Ход занятия:</w:t>
      </w:r>
      <w:r w:rsidRPr="0082685E">
        <w:rPr>
          <w:rFonts w:ascii="Times New Roman" w:eastAsia="Calibri" w:hAnsi="Times New Roman" w:cs="Times New Roman"/>
          <w:sz w:val="28"/>
        </w:rPr>
        <w:t xml:space="preserve"> Взрослый предлагает ребёнку нарисовать то, чего на свете не бывает. Затем просит рассказать, что он нарисовал и обсудить рисунок: действительно ли то, что на нём изображено, не встречается в жизни.</w:t>
      </w:r>
    </w:p>
    <w:p w:rsidR="0082685E" w:rsidRDefault="0082685E" w:rsidP="00826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82685E" w:rsidRPr="0082685E" w:rsidRDefault="0082685E" w:rsidP="00826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lastRenderedPageBreak/>
        <w:t>«Чудесный лес»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Цель:</w:t>
      </w:r>
      <w:r w:rsidRPr="0082685E">
        <w:rPr>
          <w:rFonts w:ascii="Times New Roman" w:eastAsia="Calibri" w:hAnsi="Times New Roman" w:cs="Times New Roman"/>
          <w:sz w:val="28"/>
        </w:rPr>
        <w:t xml:space="preserve"> Научить ребенка создавать в воображении ситуации на основе их схематического изображения.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Материалы:</w:t>
      </w:r>
      <w:r w:rsidRPr="0082685E">
        <w:rPr>
          <w:rFonts w:ascii="Times New Roman" w:eastAsia="Calibri" w:hAnsi="Times New Roman" w:cs="Times New Roman"/>
          <w:sz w:val="28"/>
        </w:rPr>
        <w:t xml:space="preserve"> Листы бумаги, на которых нарисовано несколько деревьев и в разных местах расположены неоконченные, неоформленные изображения. Цветные карандаши.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2685E">
        <w:rPr>
          <w:rFonts w:ascii="Times New Roman" w:eastAsia="Calibri" w:hAnsi="Times New Roman" w:cs="Times New Roman"/>
          <w:b/>
          <w:sz w:val="28"/>
        </w:rPr>
        <w:t>Ход занятия:</w:t>
      </w:r>
      <w:r w:rsidRPr="0082685E">
        <w:rPr>
          <w:rFonts w:ascii="Times New Roman" w:eastAsia="Calibri" w:hAnsi="Times New Roman" w:cs="Times New Roman"/>
          <w:sz w:val="28"/>
        </w:rPr>
        <w:t xml:space="preserve"> Взрослый раздает ребенку листок бумаги и предлагает нарисовать лес, полный чудес, а затем придумать и рассказать про него историю.</w:t>
      </w: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2685E" w:rsidRDefault="0082685E" w:rsidP="0082685E">
      <w:pPr>
        <w:spacing w:after="0" w:line="259" w:lineRule="auto"/>
        <w:contextualSpacing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2F2582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Картотека музыкально</w:t>
      </w: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r w:rsidRPr="002F2582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- дидактических и подвижных</w:t>
      </w: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игр для детей старшего</w:t>
      </w:r>
      <w:r w:rsidRPr="002F2582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возраста</w:t>
      </w:r>
    </w:p>
    <w:p w:rsidR="0082685E" w:rsidRDefault="0082685E" w:rsidP="0082685E">
      <w:pPr>
        <w:spacing w:after="0" w:line="259" w:lineRule="auto"/>
        <w:contextualSpacing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«Придумай рассказ»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ритмический слух, память, речь, творческие способности.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Игровой материал.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Металлофон, бубен, угольник, ложки, музыкальный молоточек, барабан.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Музыкальный руководитель предлагает детям придумать небольшой рассказ о своем путешествии, которое можно изобразить на каком-либо музыкальном инструменте. «Послушайте, я расскажу вам историю, - говорит музыкальный руководитель. — Оля вышла на улицу, спустилась по лестнице (играет на металлофоне). «Увидела подружку, она очень хорошо прыгала через скакалку. Вот так (ритмично ударяет в барабан). Оле тоже захотелось прыгать. И она побежала домой за скакалками, перепрыгивая через ступеньки (играет на металлофоне). Мой рассказ вы можете продолжить или придумать свой рассказ».</w:t>
      </w:r>
    </w:p>
    <w:p w:rsidR="0082685E" w:rsidRPr="0082685E" w:rsidRDefault="0082685E" w:rsidP="0082685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«Бубенчики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Закрепление знаний детей о высоких и низких звуках, развитие детского творчества. Развитие направленности слухового внимания.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Игровой материал.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(по числу играющих) с изображением трех бубенчиков: красный - «дан», зеленый - «дон», желтый - «динь»; маленькие карточки с изображением таких же бубенчиков (на каждой по одному) или кружочки любого цвета; металлофон.</w:t>
      </w:r>
      <w:proofErr w:type="gramEnd"/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Воспитатель - ведущий показывает детям большую карточку с бубенчиками: «Посмотрите, дети, на этой карточке нарисованы три бубенчика. Красный бубенчик звенит низко, мы назовем его «дан», он звучит так (поет до первой октавы): «дан-дан-дан». Зелёный бубенчик звенит немного выше, мы назовем его «дон», он звучит так (поет ми первой октавы): «дон-дон-дон.» Желтый бубенчик звенит самым высоким звуком, мы назовем его «динь», и звучит он так (поет соль первой октавы): «динь-динь-динь». Педагог просит детей спеть, как звучат бубенчики: низкий, средний, высокий. Затем всем детям раздают по одной большой карточке. Воспитатель показывает маленькую карточку, например, с желтым бубенчиком. Тот, кто 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узнал, как звучит этот бубенчик, поет «динь-динь-динь-динь» (соль первой октавы). Воспитатель дает ему карточку (или кружочек), и ребенок закрывает ею желтый бубенчик на большой карточке. Металлофон можно использовать для проверки ответов детей, а также в том случае, если ребенок затрудняется спеть (он сам играет на металлофоне).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«Солнышко и дождик»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ритмический слух, память, крупную моторику, творческие способности, услышать и воспроизвести капли дождя и лучи солнца.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движении,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игре на музыкальных инструментах.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 вариант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Когда звучит музыка, изображающая дождь, дети выполняют «танец ладошек» (шлёпают ладошками одна об одну). На смену музыки выполняют плавные движения, как нежные, тёплые «лучи солнца». Повтор - «танец ладошек».</w:t>
      </w:r>
    </w:p>
    <w:p w:rsid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вариант: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Импровизированный танец «Капелек и солнечных лучиков» с лентами голубого и оранжевого цвета. 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«Подбери музыку»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различать характер музыки (лирический, героический, комический)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Игровой материал: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Три карточки, на них изображены шапочка клоуна, корона, будёновка, фишки.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Ход игры: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прослушивают музыкальные пьесы: «Кавалерийская», «Вальс», «Клоуны» узнают их, называют. За правильные ответы получают фишки.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Снежинки и снеговики»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различать спокойную и бодрую танцевальные мелодии, эмоционально двигаться, соответственно характеру музыки.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произведения: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«Старинный русский вальс»; «Школьная полька», музыка А. Островского.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вариант</w:t>
      </w:r>
      <w:r w:rsidRPr="008268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разделенные на две подгруппы, сидят около пианино. Под музыку польки дети одной подгруппы — снеговики — должны хлопать в ладоши. Под музыку вальса дети другой подгруппы — снежинки — должны плавно вращать кистями рук. Произведения исполняются 6—8 раз в разной последовательности. Выявляются победители, и по их желанию исполняется любая песня или игра зимней тематики.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вариант.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Снеговики и снежинки сидят на стульях у противоположных стен комнаты. При звучании польки по комнате двигаются шагом пол снежинки. Во время звучания вальса бегают и плавно кружатся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 исполняются 6—8 раз в разной последовательности. С окончанием звучания музыки снеговики ловят снежинок.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«Угадай сказку»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268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контрастный характер частей в музыке в связи с её содержанием и развитием музыкального образа.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Игровой материал: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Две карточки с изображением Красной Шапочки и Волка. По две карточки зелёного и оранжевого цвета.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Ход игры: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вариант.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 прослушивания музыкальной пьесы, в которой три части (разнохарактерные), дети выкладывают карточки в той последовательности, в которой прозвучали части музыкальной пьесы.</w:t>
      </w:r>
      <w:bookmarkStart w:id="0" w:name="_GoBack"/>
      <w:bookmarkEnd w:id="0"/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вариант.</w:t>
      </w: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выполняют почти такое же задание, но характер частей музыки обозначают квадратами разного цвета. Красная Шапочка - оранжевый квадрат, Волк - зелёный квадрат.</w:t>
      </w:r>
    </w:p>
    <w:p w:rsidR="0082685E" w:rsidRPr="0082685E" w:rsidRDefault="0082685E" w:rsidP="0082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2685E" w:rsidRPr="0082685E" w:rsidRDefault="0082685E" w:rsidP="0082685E">
      <w:pPr>
        <w:spacing w:after="0"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85E" w:rsidRPr="0082685E" w:rsidRDefault="0082685E" w:rsidP="008268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2563D" w:rsidRPr="00A61B00" w:rsidRDefault="0012563D" w:rsidP="0082685E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2563D" w:rsidRPr="00A6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362C"/>
    <w:multiLevelType w:val="hybridMultilevel"/>
    <w:tmpl w:val="57CCC54E"/>
    <w:lvl w:ilvl="0" w:tplc="D5FA6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590A"/>
    <w:multiLevelType w:val="hybridMultilevel"/>
    <w:tmpl w:val="B4E2F06E"/>
    <w:lvl w:ilvl="0" w:tplc="2390B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4291"/>
    <w:multiLevelType w:val="hybridMultilevel"/>
    <w:tmpl w:val="84FC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93F70"/>
    <w:multiLevelType w:val="hybridMultilevel"/>
    <w:tmpl w:val="5A3E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5D"/>
    <w:rsid w:val="0012563D"/>
    <w:rsid w:val="0082685E"/>
    <w:rsid w:val="00A61B00"/>
    <w:rsid w:val="00F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2021-03-16T16:49:00Z</dcterms:created>
  <dcterms:modified xsi:type="dcterms:W3CDTF">2021-03-16T17:03:00Z</dcterms:modified>
</cp:coreProperties>
</file>